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3D6A40" w:rsidRDefault="003D6A40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bookmarkStart w:id="3" w:name="_Toc267033117"/>
      <w:bookmarkStart w:id="4" w:name="_Toc267033215"/>
      <w:bookmarkStart w:id="5" w:name="_Toc267842844"/>
      <w:bookmarkStart w:id="6" w:name="_Toc268030433"/>
      <w:bookmarkStart w:id="7" w:name="_Toc268030883"/>
      <w:bookmarkStart w:id="8" w:name="_Toc268030958"/>
      <w:bookmarkStart w:id="9" w:name="_Toc268201844"/>
      <w:bookmarkStart w:id="10" w:name="_Toc282101858"/>
      <w:bookmarkStart w:id="11" w:name="_Toc282102012"/>
      <w:bookmarkStart w:id="12" w:name="_Toc291847732"/>
      <w:bookmarkStart w:id="13" w:name="_Toc291847836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456330" w:rsidRPr="00B47AE7" w:rsidRDefault="00B47AE7" w:rsidP="00B47AE7">
      <w:pPr>
        <w:pStyle w:val="ECOPHONTITRE3B"/>
      </w:pPr>
      <w:r w:rsidRPr="006C5A38">
        <w:t>COMBISON A</w:t>
      </w:r>
      <w:r>
        <w:t xml:space="preserve"> dB 42</w:t>
      </w:r>
      <w:r w:rsidRPr="006C5A38">
        <w:t xml:space="preserve"> </w:t>
      </w:r>
    </w:p>
    <w:p w:rsidR="00456330" w:rsidRPr="00F4289E" w:rsidRDefault="00B47AE7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0914D10A" wp14:editId="00BFC996">
            <wp:extent cx="2736000" cy="715448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908" cy="7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30" w:rsidRPr="00497189" w:rsidRDefault="00456330" w:rsidP="00456330">
      <w:pPr>
        <w:jc w:val="both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sz w:val="18"/>
          <w:szCs w:val="18"/>
        </w:rPr>
        <w:t>Le plafond sera constitué de panneaux</w:t>
      </w:r>
      <w:r w:rsidR="00497189" w:rsidRPr="00497189">
        <w:rPr>
          <w:rFonts w:ascii="Arial" w:hAnsi="Arial" w:cs="Arial"/>
          <w:sz w:val="18"/>
          <w:szCs w:val="18"/>
        </w:rPr>
        <w:t xml:space="preserve"> </w:t>
      </w:r>
      <w:r w:rsidR="00497189" w:rsidRPr="00DD1AED">
        <w:rPr>
          <w:rFonts w:ascii="Arial" w:hAnsi="Arial" w:cs="Arial"/>
          <w:b/>
          <w:sz w:val="18"/>
          <w:szCs w:val="18"/>
        </w:rPr>
        <w:t>type</w:t>
      </w:r>
      <w:r w:rsidRPr="00497189">
        <w:rPr>
          <w:rFonts w:ascii="Arial" w:hAnsi="Arial" w:cs="Arial"/>
          <w:b/>
          <w:sz w:val="18"/>
          <w:szCs w:val="18"/>
        </w:rPr>
        <w:t xml:space="preserve"> Combison </w:t>
      </w:r>
      <w:r w:rsidR="00B47AE7">
        <w:rPr>
          <w:rFonts w:ascii="Arial" w:hAnsi="Arial" w:cs="Arial"/>
          <w:b/>
          <w:sz w:val="18"/>
          <w:szCs w:val="18"/>
        </w:rPr>
        <w:t>A dB 42</w:t>
      </w:r>
      <w:r w:rsidR="0071118D">
        <w:rPr>
          <w:rFonts w:ascii="Arial" w:hAnsi="Arial" w:cs="Arial"/>
          <w:sz w:val="18"/>
          <w:szCs w:val="18"/>
        </w:rPr>
        <w:t xml:space="preserve"> ép. 5</w:t>
      </w:r>
      <w:r w:rsidR="00B47AE7">
        <w:rPr>
          <w:rFonts w:ascii="Arial" w:hAnsi="Arial" w:cs="Arial"/>
          <w:sz w:val="18"/>
          <w:szCs w:val="18"/>
        </w:rPr>
        <w:t>0</w:t>
      </w:r>
      <w:r w:rsidRPr="00DD1AED">
        <w:rPr>
          <w:rFonts w:ascii="Arial" w:hAnsi="Arial" w:cs="Arial"/>
          <w:sz w:val="18"/>
          <w:szCs w:val="18"/>
        </w:rPr>
        <w:t xml:space="preserve"> mm</w:t>
      </w:r>
      <w:r w:rsidR="003D6A40">
        <w:rPr>
          <w:rFonts w:ascii="Arial" w:hAnsi="Arial" w:cs="Arial"/>
          <w:sz w:val="18"/>
          <w:szCs w:val="18"/>
        </w:rPr>
        <w:t xml:space="preserve"> en module de 600x</w:t>
      </w:r>
      <w:smartTag w:uri="urn:schemas-microsoft-com:office:smarttags" w:element="metricconverter">
        <w:smartTagPr>
          <w:attr w:name="ProductID" w:val="600 mm"/>
        </w:smartTagPr>
        <w:r w:rsidRPr="00497189">
          <w:rPr>
            <w:rFonts w:ascii="Arial" w:hAnsi="Arial" w:cs="Arial"/>
            <w:sz w:val="18"/>
            <w:szCs w:val="18"/>
          </w:rPr>
          <w:t>600 mm</w:t>
        </w:r>
        <w:r w:rsidR="00B47AE7">
          <w:rPr>
            <w:rFonts w:ascii="Arial" w:hAnsi="Arial" w:cs="Arial"/>
            <w:sz w:val="18"/>
            <w:szCs w:val="18"/>
          </w:rPr>
          <w:t xml:space="preserve"> ou 1200x600 mm</w:t>
        </w:r>
      </w:smartTag>
      <w:r w:rsidR="003554B3">
        <w:rPr>
          <w:rFonts w:ascii="Arial" w:hAnsi="Arial" w:cs="Arial"/>
          <w:sz w:val="18"/>
          <w:szCs w:val="18"/>
        </w:rPr>
        <w:t xml:space="preserve">, bord </w:t>
      </w:r>
      <w:r w:rsidR="008F3E8E">
        <w:rPr>
          <w:rFonts w:ascii="Arial" w:hAnsi="Arial" w:cs="Arial"/>
          <w:sz w:val="18"/>
          <w:szCs w:val="18"/>
        </w:rPr>
        <w:t xml:space="preserve">droit </w:t>
      </w:r>
      <w:r w:rsidR="003554B3">
        <w:rPr>
          <w:rFonts w:ascii="Arial" w:hAnsi="Arial" w:cs="Arial"/>
          <w:sz w:val="18"/>
          <w:szCs w:val="18"/>
        </w:rPr>
        <w:t xml:space="preserve">à ossature </w:t>
      </w:r>
      <w:r w:rsidR="000F1497">
        <w:rPr>
          <w:rFonts w:ascii="Arial" w:hAnsi="Arial" w:cs="Arial"/>
          <w:sz w:val="18"/>
          <w:szCs w:val="18"/>
        </w:rPr>
        <w:t>apparente</w:t>
      </w:r>
      <w:r w:rsidR="003554B3">
        <w:rPr>
          <w:rFonts w:ascii="Arial" w:hAnsi="Arial" w:cs="Arial"/>
          <w:sz w:val="18"/>
          <w:szCs w:val="18"/>
        </w:rPr>
        <w:t xml:space="preserve">, </w:t>
      </w:r>
      <w:r w:rsidRPr="00497189">
        <w:rPr>
          <w:rFonts w:ascii="Arial" w:hAnsi="Arial" w:cs="Arial"/>
          <w:sz w:val="18"/>
          <w:szCs w:val="18"/>
        </w:rPr>
        <w:t>posé</w:t>
      </w:r>
      <w:r w:rsidR="00497189">
        <w:rPr>
          <w:rFonts w:ascii="Arial" w:hAnsi="Arial" w:cs="Arial"/>
          <w:sz w:val="18"/>
          <w:szCs w:val="18"/>
        </w:rPr>
        <w:t>s</w:t>
      </w:r>
      <w:r w:rsidR="003554B3">
        <w:rPr>
          <w:rFonts w:ascii="Arial" w:hAnsi="Arial" w:cs="Arial"/>
          <w:sz w:val="18"/>
          <w:szCs w:val="18"/>
        </w:rPr>
        <w:t xml:space="preserve"> sur une ossature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 xml:space="preserve">en acier galvanisé C1 T de 24 mm, </w:t>
      </w:r>
      <w:r w:rsidR="00DD1AED" w:rsidRPr="00DD1AED">
        <w:rPr>
          <w:rFonts w:ascii="Arial" w:hAnsi="Arial" w:cs="Arial"/>
          <w:b/>
          <w:sz w:val="18"/>
          <w:szCs w:val="18"/>
        </w:rPr>
        <w:t>type Connect</w:t>
      </w:r>
      <w:r w:rsidR="00DD1AED">
        <w:rPr>
          <w:rFonts w:ascii="Arial" w:hAnsi="Arial" w:cs="Arial"/>
          <w:sz w:val="18"/>
          <w:szCs w:val="18"/>
        </w:rPr>
        <w:t>,</w:t>
      </w:r>
      <w:r w:rsidR="00DD1AED" w:rsidRPr="00DD1AED">
        <w:rPr>
          <w:rFonts w:ascii="Arial" w:hAnsi="Arial" w:cs="Arial"/>
          <w:b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porteurs de 3,7m suspendus tous les 1,2m par des suspentes réglables,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entretoises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de 1,2m tous les 600 mm et entretoises de 0,6m</w:t>
      </w:r>
      <w:r w:rsidR="00497189">
        <w:rPr>
          <w:rFonts w:ascii="Arial" w:hAnsi="Arial" w:cs="Arial"/>
          <w:sz w:val="18"/>
          <w:szCs w:val="18"/>
        </w:rPr>
        <w:t>.</w:t>
      </w:r>
    </w:p>
    <w:p w:rsidR="00456330" w:rsidRPr="00497189" w:rsidRDefault="00456330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oids du système sera de </w:t>
      </w:r>
      <w:r w:rsidR="00B47AE7">
        <w:rPr>
          <w:rFonts w:ascii="Arial" w:hAnsi="Arial" w:cs="Arial"/>
          <w:color w:val="000000"/>
          <w:sz w:val="18"/>
          <w:szCs w:val="18"/>
        </w:rPr>
        <w:t>7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L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es panneaux seront </w:t>
      </w:r>
      <w:r w:rsidRPr="0071118D">
        <w:rPr>
          <w:rFonts w:ascii="Arial" w:hAnsi="Arial" w:cs="Arial"/>
          <w:color w:val="000000"/>
          <w:sz w:val="18"/>
          <w:szCs w:val="18"/>
        </w:rPr>
        <w:t>composé</w:t>
      </w:r>
      <w:r w:rsidR="00B47AE7">
        <w:rPr>
          <w:rFonts w:ascii="Arial" w:hAnsi="Arial" w:cs="Arial"/>
          <w:color w:val="000000"/>
          <w:sz w:val="18"/>
          <w:szCs w:val="18"/>
        </w:rPr>
        <w:t>s</w:t>
      </w:r>
      <w:r w:rsidRPr="0071118D">
        <w:rPr>
          <w:rFonts w:ascii="Arial" w:hAnsi="Arial" w:cs="Arial"/>
          <w:color w:val="000000"/>
          <w:sz w:val="18"/>
          <w:szCs w:val="18"/>
        </w:rPr>
        <w:t xml:space="preserve"> d'une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3F3D8B">
        <w:rPr>
          <w:rFonts w:ascii="Arial" w:hAnsi="Arial" w:cs="Arial"/>
          <w:color w:val="000000"/>
          <w:sz w:val="18"/>
          <w:szCs w:val="18"/>
        </w:rPr>
        <w:t>laine de verre de haute densité</w:t>
      </w:r>
      <w:r w:rsidR="00B47AE7">
        <w:rPr>
          <w:rFonts w:ascii="Arial" w:hAnsi="Arial" w:cs="Arial"/>
          <w:color w:val="000000"/>
          <w:sz w:val="18"/>
          <w:szCs w:val="18"/>
        </w:rPr>
        <w:t xml:space="preserve"> </w:t>
      </w:r>
      <w:r w:rsidR="00F059D4">
        <w:rPr>
          <w:rFonts w:ascii="Arial" w:hAnsi="Arial" w:cs="Arial"/>
          <w:color w:val="000000"/>
          <w:sz w:val="18"/>
          <w:szCs w:val="18"/>
        </w:rPr>
        <w:t>crêpée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, 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B47AE7">
        <w:rPr>
          <w:rFonts w:ascii="Arial" w:hAnsi="Arial" w:cs="Arial"/>
          <w:color w:val="000000"/>
          <w:sz w:val="18"/>
          <w:szCs w:val="18"/>
        </w:rPr>
        <w:t xml:space="preserve">50 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mm </w:t>
      </w:r>
      <w:r w:rsidR="00497189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 et les bords seront peints</w:t>
      </w:r>
      <w:r w:rsidR="00F17B56">
        <w:rPr>
          <w:rFonts w:ascii="Arial" w:hAnsi="Arial" w:cs="Arial"/>
          <w:color w:val="000000"/>
          <w:sz w:val="18"/>
          <w:szCs w:val="18"/>
        </w:rPr>
        <w:t>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Pr="00497189" w:rsidRDefault="00F17B56" w:rsidP="003D6A40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 w:rsidRPr="008366EE">
        <w:rPr>
          <w:rFonts w:ascii="Arial" w:hAnsi="Arial" w:cs="Arial"/>
          <w:sz w:val="18"/>
          <w:szCs w:val="18"/>
        </w:rPr>
        <w:t>La pose des panneaux s’effectuera 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</w:t>
      </w:r>
      <w:r w:rsidR="00B47AE7">
        <w:rPr>
          <w:rFonts w:ascii="Arial" w:hAnsi="Arial" w:cs="Arial"/>
          <w:sz w:val="18"/>
          <w:szCs w:val="18"/>
        </w:rPr>
        <w:t>531</w:t>
      </w:r>
      <w:r w:rsidRPr="00497189">
        <w:rPr>
          <w:rFonts w:ascii="Arial" w:hAnsi="Arial" w:cs="Arial"/>
          <w:sz w:val="18"/>
          <w:szCs w:val="18"/>
        </w:rPr>
        <w:t xml:space="preserve">. </w:t>
      </w:r>
      <w:r w:rsidR="00B47AE7">
        <w:rPr>
          <w:rFonts w:ascii="Arial" w:hAnsi="Arial" w:cs="Arial"/>
          <w:sz w:val="18"/>
          <w:szCs w:val="18"/>
        </w:rPr>
        <w:t xml:space="preserve">Les dalles de rive coupées pourront être repeintes sur les bords </w:t>
      </w:r>
      <w:r w:rsidRPr="00497189">
        <w:rPr>
          <w:rFonts w:ascii="Arial" w:hAnsi="Arial" w:cs="Arial"/>
          <w:sz w:val="18"/>
          <w:szCs w:val="18"/>
        </w:rPr>
        <w:t>avec l’enduit 0691</w:t>
      </w:r>
      <w:r>
        <w:rPr>
          <w:rFonts w:ascii="Arial" w:hAnsi="Arial" w:cs="Arial"/>
          <w:sz w:val="18"/>
          <w:szCs w:val="18"/>
        </w:rPr>
        <w:t>.</w:t>
      </w:r>
      <w:r w:rsidR="008F3E8E">
        <w:rPr>
          <w:rFonts w:ascii="Arial" w:hAnsi="Arial" w:cs="Arial"/>
          <w:sz w:val="18"/>
          <w:szCs w:val="18"/>
        </w:rPr>
        <w:t xml:space="preserve"> Les panneaux seront facilement démontables.</w:t>
      </w:r>
    </w:p>
    <w:p w:rsidR="00F17B56" w:rsidRDefault="00F17B56" w:rsidP="003D6A40">
      <w:pPr>
        <w:jc w:val="both"/>
        <w:rPr>
          <w:rFonts w:ascii="Arial" w:hAnsi="Arial" w:cs="Arial"/>
          <w:sz w:val="24"/>
          <w:szCs w:val="24"/>
        </w:rPr>
      </w:pPr>
    </w:p>
    <w:p w:rsidR="00F17B56" w:rsidRDefault="00F17B56" w:rsidP="003D6A40">
      <w:pPr>
        <w:jc w:val="both"/>
        <w:rPr>
          <w:rFonts w:ascii="Arial" w:hAnsi="Arial" w:cs="Arial"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</w:t>
      </w:r>
    </w:p>
    <w:p w:rsidR="00F17B56" w:rsidRDefault="00F17B56" w:rsidP="00822E00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F059D4">
        <w:rPr>
          <w:rFonts w:ascii="Arial" w:hAnsi="Arial" w:cs="Arial"/>
          <w:sz w:val="18"/>
          <w:szCs w:val="18"/>
        </w:rPr>
        <w:t>un coefficient αw = 0,95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(hht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3B6D8D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Duo A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F059D4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Hh</w:t>
            </w:r>
            <w:r w:rsidR="003B6D8D" w:rsidRPr="00CC0ECA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B47AE7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43" w:type="dxa"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b/>
          <w:sz w:val="18"/>
          <w:szCs w:val="18"/>
        </w:rPr>
      </w:pPr>
    </w:p>
    <w:p w:rsidR="00F17B56" w:rsidRDefault="00F17B56" w:rsidP="003B6D8D">
      <w:pPr>
        <w:jc w:val="both"/>
        <w:rPr>
          <w:rFonts w:ascii="Arial" w:hAnsi="Arial" w:cs="Arial"/>
          <w:sz w:val="18"/>
          <w:szCs w:val="18"/>
        </w:rPr>
      </w:pPr>
      <w:r w:rsidRPr="00F17B56">
        <w:rPr>
          <w:rFonts w:ascii="Arial" w:hAnsi="Arial" w:cs="Arial"/>
          <w:b/>
          <w:sz w:val="18"/>
          <w:szCs w:val="18"/>
        </w:rPr>
        <w:t>Isolation acoustique</w:t>
      </w:r>
      <w:r w:rsidRPr="00F17B5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coefficient d’</w:t>
      </w:r>
      <w:r w:rsidRPr="00F17B56">
        <w:rPr>
          <w:rFonts w:ascii="Arial" w:hAnsi="Arial" w:cs="Arial"/>
          <w:sz w:val="18"/>
          <w:szCs w:val="18"/>
        </w:rPr>
        <w:t>isolation acoustique latérale po</w:t>
      </w:r>
      <w:r w:rsidR="00B47AE7">
        <w:rPr>
          <w:rFonts w:ascii="Arial" w:hAnsi="Arial" w:cs="Arial"/>
          <w:sz w:val="18"/>
          <w:szCs w:val="18"/>
        </w:rPr>
        <w:t>ndéré standard (Dnfw) sera de 42</w:t>
      </w:r>
      <w:r w:rsidRPr="00F17B56">
        <w:rPr>
          <w:rFonts w:ascii="Arial" w:hAnsi="Arial" w:cs="Arial"/>
          <w:sz w:val="18"/>
          <w:szCs w:val="18"/>
        </w:rPr>
        <w:t xml:space="preserve"> </w:t>
      </w:r>
      <w:r w:rsidR="001960BF">
        <w:rPr>
          <w:rFonts w:ascii="Arial" w:hAnsi="Arial" w:cs="Arial"/>
          <w:sz w:val="18"/>
          <w:szCs w:val="18"/>
        </w:rPr>
        <w:t>dB, selon la norme ISO 10848-2</w:t>
      </w:r>
      <w:r w:rsidRPr="008F3E8E">
        <w:rPr>
          <w:rFonts w:ascii="Arial" w:hAnsi="Arial" w:cs="Arial"/>
          <w:sz w:val="18"/>
          <w:szCs w:val="18"/>
        </w:rPr>
        <w:t xml:space="preserve">. </w:t>
      </w:r>
      <w:r w:rsidRPr="00F17B56">
        <w:rPr>
          <w:rFonts w:ascii="Arial" w:hAnsi="Arial" w:cs="Arial"/>
          <w:sz w:val="18"/>
          <w:szCs w:val="18"/>
        </w:rPr>
        <w:t xml:space="preserve">L’ajout de </w:t>
      </w:r>
      <w:r w:rsidR="001960BF">
        <w:rPr>
          <w:rFonts w:ascii="Arial" w:hAnsi="Arial" w:cs="Arial"/>
          <w:sz w:val="18"/>
          <w:szCs w:val="18"/>
        </w:rPr>
        <w:t xml:space="preserve">2 </w:t>
      </w:r>
      <w:r w:rsidRPr="00F17B56">
        <w:rPr>
          <w:rFonts w:ascii="Arial" w:hAnsi="Arial" w:cs="Arial"/>
          <w:sz w:val="18"/>
          <w:szCs w:val="18"/>
        </w:rPr>
        <w:t>barrière</w:t>
      </w:r>
      <w:r w:rsidR="001960BF">
        <w:rPr>
          <w:rFonts w:ascii="Arial" w:hAnsi="Arial" w:cs="Arial"/>
          <w:sz w:val="18"/>
          <w:szCs w:val="18"/>
        </w:rPr>
        <w:t>s</w:t>
      </w:r>
      <w:r w:rsidRPr="00F17B56">
        <w:rPr>
          <w:rFonts w:ascii="Arial" w:hAnsi="Arial" w:cs="Arial"/>
          <w:sz w:val="18"/>
          <w:szCs w:val="18"/>
        </w:rPr>
        <w:t xml:space="preserve"> acoustique</w:t>
      </w:r>
      <w:r w:rsidR="001960BF">
        <w:rPr>
          <w:rFonts w:ascii="Arial" w:hAnsi="Arial" w:cs="Arial"/>
          <w:sz w:val="18"/>
          <w:szCs w:val="18"/>
        </w:rPr>
        <w:t>s</w:t>
      </w:r>
      <w:r w:rsidRPr="00F17B56">
        <w:rPr>
          <w:rFonts w:ascii="Arial" w:hAnsi="Arial" w:cs="Arial"/>
          <w:sz w:val="18"/>
          <w:szCs w:val="18"/>
        </w:rPr>
        <w:t xml:space="preserve"> vertical</w:t>
      </w:r>
      <w:r>
        <w:rPr>
          <w:rFonts w:ascii="Arial" w:hAnsi="Arial" w:cs="Arial"/>
          <w:sz w:val="18"/>
          <w:szCs w:val="18"/>
        </w:rPr>
        <w:t>e</w:t>
      </w:r>
      <w:r w:rsidR="001960BF">
        <w:rPr>
          <w:rFonts w:ascii="Arial" w:hAnsi="Arial" w:cs="Arial"/>
          <w:sz w:val="18"/>
          <w:szCs w:val="18"/>
        </w:rPr>
        <w:t>s</w:t>
      </w:r>
      <w:r w:rsidRPr="00F17B56">
        <w:rPr>
          <w:rFonts w:ascii="Arial" w:hAnsi="Arial" w:cs="Arial"/>
          <w:sz w:val="18"/>
          <w:szCs w:val="18"/>
        </w:rPr>
        <w:t xml:space="preserve"> Combison Barrier installé</w:t>
      </w:r>
      <w:r w:rsidR="001960BF">
        <w:rPr>
          <w:rFonts w:ascii="Arial" w:hAnsi="Arial" w:cs="Arial"/>
          <w:sz w:val="18"/>
          <w:szCs w:val="18"/>
        </w:rPr>
        <w:t>e</w:t>
      </w:r>
      <w:r w:rsidRPr="00F17B56">
        <w:rPr>
          <w:rFonts w:ascii="Arial" w:hAnsi="Arial" w:cs="Arial"/>
          <w:sz w:val="18"/>
          <w:szCs w:val="18"/>
        </w:rPr>
        <w:t xml:space="preserve">s dans le plenum, améliorera la </w:t>
      </w:r>
      <w:r w:rsidR="001960BF">
        <w:rPr>
          <w:rFonts w:ascii="Arial" w:hAnsi="Arial" w:cs="Arial"/>
          <w:sz w:val="18"/>
          <w:szCs w:val="18"/>
        </w:rPr>
        <w:t>valeur de Dnfw d’environ + 8 dB.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Pr="00366315">
        <w:rPr>
          <w:rFonts w:ascii="Arial" w:hAnsi="Arial" w:cs="Arial"/>
          <w:sz w:val="18"/>
          <w:szCs w:val="18"/>
        </w:rPr>
        <w:t xml:space="preserve"> Les dalles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suspension sera classé A1. La dalle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Pr="00366315">
        <w:rPr>
          <w:rFonts w:ascii="Arial" w:hAnsi="Arial" w:cs="Arial"/>
          <w:noProof/>
          <w:sz w:val="18"/>
          <w:szCs w:val="18"/>
        </w:rPr>
        <w:t>Les dalles devront rester 100% stable dans des environnements pouvant</w:t>
      </w:r>
      <w:r w:rsidR="005515AE">
        <w:rPr>
          <w:rFonts w:ascii="Arial" w:hAnsi="Arial" w:cs="Arial"/>
          <w:noProof/>
          <w:sz w:val="18"/>
          <w:szCs w:val="18"/>
        </w:rPr>
        <w:t xml:space="preserve"> atteindre </w:t>
      </w:r>
      <w:r w:rsidR="001960BF">
        <w:rPr>
          <w:rFonts w:ascii="Arial" w:hAnsi="Arial" w:cs="Arial"/>
          <w:noProof/>
          <w:sz w:val="18"/>
          <w:szCs w:val="18"/>
        </w:rPr>
        <w:t>70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 xml:space="preserve">relative à une température de </w:t>
      </w:r>
      <w:r w:rsidR="001960BF">
        <w:rPr>
          <w:rFonts w:ascii="Arial" w:hAnsi="Arial" w:cs="Arial"/>
          <w:noProof/>
          <w:sz w:val="18"/>
          <w:szCs w:val="18"/>
        </w:rPr>
        <w:t>25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dalles bénéficieront du niveau d’émission de substances volatiles dans l’air intérieur (Arrêté </w:t>
      </w:r>
      <w:r w:rsidR="001960BF">
        <w:rPr>
          <w:rFonts w:ascii="Arial" w:hAnsi="Arial" w:cs="Arial"/>
          <w:sz w:val="18"/>
          <w:szCs w:val="18"/>
        </w:rPr>
        <w:t>du 19 avril 2011), de classe A.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</w:t>
      </w:r>
      <w:r w:rsidR="00B76C6A">
        <w:rPr>
          <w:rFonts w:ascii="Arial" w:hAnsi="Arial" w:cs="Arial"/>
          <w:sz w:val="18"/>
          <w:szCs w:val="18"/>
        </w:rPr>
        <w:t>Certificat M1 n° 3488 du 21-</w:t>
      </w:r>
      <w:bookmarkStart w:id="14" w:name="_GoBack"/>
      <w:bookmarkEnd w:id="14"/>
      <w:r w:rsidR="00B76C6A">
        <w:rPr>
          <w:rFonts w:ascii="Arial" w:hAnsi="Arial" w:cs="Arial"/>
          <w:sz w:val="18"/>
          <w:szCs w:val="18"/>
        </w:rPr>
        <w:t xml:space="preserve">01-2021. </w:t>
      </w:r>
      <w:r w:rsidRPr="00D510DB">
        <w:rPr>
          <w:rFonts w:ascii="Arial" w:hAnsi="Arial" w:cs="Arial"/>
          <w:sz w:val="18"/>
          <w:szCs w:val="18"/>
        </w:rPr>
        <w:t>Les dalles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Les dalles seront 100% recyclables.</w:t>
      </w:r>
      <w:r w:rsidR="001960BF">
        <w:rPr>
          <w:rFonts w:ascii="Arial" w:hAnsi="Arial" w:cs="Arial"/>
          <w:sz w:val="18"/>
          <w:szCs w:val="18"/>
        </w:rPr>
        <w:t xml:space="preserve"> L’emprunte carbone sera de 8.0 kg C02 équiv/m².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15" w:rsidRDefault="00847D15" w:rsidP="00BE2C06">
      <w:r>
        <w:separator/>
      </w:r>
    </w:p>
  </w:endnote>
  <w:endnote w:type="continuationSeparator" w:id="0">
    <w:p w:rsidR="00847D15" w:rsidRDefault="00847D15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15" w:rsidRDefault="00847D15" w:rsidP="00BE2C06">
      <w:r>
        <w:separator/>
      </w:r>
    </w:p>
  </w:footnote>
  <w:footnote w:type="continuationSeparator" w:id="0">
    <w:p w:rsidR="00847D15" w:rsidRDefault="00847D15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F059D4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F059D4">
      <w:rPr>
        <w:rFonts w:ascii="Arial" w:hAnsi="Arial" w:cs="Arial"/>
        <w:sz w:val="12"/>
      </w:rPr>
      <w:t>0ctobre 2022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F1497"/>
    <w:rsid w:val="00151193"/>
    <w:rsid w:val="001960BF"/>
    <w:rsid w:val="003554B3"/>
    <w:rsid w:val="003B6D8D"/>
    <w:rsid w:val="003D6A40"/>
    <w:rsid w:val="003F3D8B"/>
    <w:rsid w:val="00456330"/>
    <w:rsid w:val="00497189"/>
    <w:rsid w:val="00502134"/>
    <w:rsid w:val="005515AE"/>
    <w:rsid w:val="00583173"/>
    <w:rsid w:val="006C5A38"/>
    <w:rsid w:val="0071118D"/>
    <w:rsid w:val="007358FD"/>
    <w:rsid w:val="00822E00"/>
    <w:rsid w:val="00847D15"/>
    <w:rsid w:val="008F3E8E"/>
    <w:rsid w:val="00A10D1A"/>
    <w:rsid w:val="00A43D5F"/>
    <w:rsid w:val="00B02789"/>
    <w:rsid w:val="00B47AE7"/>
    <w:rsid w:val="00B76C6A"/>
    <w:rsid w:val="00BE2C06"/>
    <w:rsid w:val="00CD439D"/>
    <w:rsid w:val="00DD1AED"/>
    <w:rsid w:val="00E7430B"/>
    <w:rsid w:val="00EE14B6"/>
    <w:rsid w:val="00F059D4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81CB7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2022-10-14T15:19:00Z</dcterms:created>
  <dcterms:modified xsi:type="dcterms:W3CDTF">2022-10-14T15:25:00Z</dcterms:modified>
</cp:coreProperties>
</file>